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BF" w:rsidRPr="0035448F" w:rsidRDefault="00A27755" w:rsidP="00A27755">
      <w:pPr>
        <w:pStyle w:val="Sansinterlign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Pr="0035448F">
        <w:rPr>
          <w:b/>
          <w:bCs/>
          <w:sz w:val="18"/>
          <w:szCs w:val="18"/>
        </w:rPr>
        <w:t>DRH/SGCFCF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AB05BF" w:rsidRPr="0035448F">
        <w:rPr>
          <w:b/>
          <w:bCs/>
          <w:sz w:val="18"/>
          <w:szCs w:val="18"/>
        </w:rPr>
        <w:t xml:space="preserve">Rabat, le : </w:t>
      </w:r>
    </w:p>
    <w:p w:rsidR="00647651" w:rsidRDefault="00647651" w:rsidP="00647651">
      <w:pPr>
        <w:pStyle w:val="Sansinterligne"/>
        <w:rPr>
          <w:b/>
          <w:bCs/>
          <w:sz w:val="18"/>
          <w:szCs w:val="18"/>
        </w:rPr>
      </w:pPr>
    </w:p>
    <w:p w:rsidR="00E31012" w:rsidRPr="00646C4A" w:rsidRDefault="00E31012" w:rsidP="00647651">
      <w:pPr>
        <w:pStyle w:val="Sansinterligne"/>
        <w:rPr>
          <w:b/>
          <w:bCs/>
          <w:sz w:val="8"/>
          <w:szCs w:val="8"/>
        </w:rPr>
      </w:pPr>
    </w:p>
    <w:p w:rsidR="00E31012" w:rsidRPr="00647651" w:rsidRDefault="00E31012" w:rsidP="00647651">
      <w:pPr>
        <w:pStyle w:val="Sansinterligne"/>
        <w:rPr>
          <w:b/>
          <w:bCs/>
          <w:sz w:val="18"/>
          <w:szCs w:val="18"/>
        </w:rPr>
      </w:pPr>
    </w:p>
    <w:p w:rsidR="00AB05BF" w:rsidRPr="00302948" w:rsidRDefault="00DD0846" w:rsidP="00AB05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</w:p>
    <w:p w:rsidR="00D857A0" w:rsidRDefault="00DD0846" w:rsidP="00E23C8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 xml:space="preserve">Monsieur le </w:t>
      </w:r>
      <w:r w:rsidR="00E23C8C">
        <w:rPr>
          <w:rFonts w:asciiTheme="majorBidi" w:hAnsiTheme="majorBidi" w:cstheme="majorBidi"/>
          <w:b/>
          <w:bCs/>
          <w:sz w:val="24"/>
          <w:szCs w:val="24"/>
        </w:rPr>
        <w:t>Conseiller du Bureau de l’</w:t>
      </w:r>
      <w:r w:rsidR="00D159E3">
        <w:rPr>
          <w:rFonts w:asciiTheme="majorBidi" w:hAnsiTheme="majorBidi" w:cstheme="majorBidi"/>
          <w:b/>
          <w:bCs/>
          <w:sz w:val="24"/>
          <w:szCs w:val="24"/>
        </w:rPr>
        <w:t>Economie</w:t>
      </w:r>
      <w:r w:rsidR="00E23C8C">
        <w:rPr>
          <w:rFonts w:asciiTheme="majorBidi" w:hAnsiTheme="majorBidi" w:cstheme="majorBidi"/>
          <w:b/>
          <w:bCs/>
          <w:sz w:val="24"/>
          <w:szCs w:val="24"/>
        </w:rPr>
        <w:t xml:space="preserve"> et du Commerce de l’Ambassade de la République Populaire de Chine au Royaume de Maroc </w:t>
      </w:r>
      <w:r w:rsidR="007D7043" w:rsidRPr="007D70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47651" w:rsidRPr="00285779" w:rsidRDefault="00647651" w:rsidP="00647651">
      <w:pPr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D159E3" w:rsidRPr="00D159E3" w:rsidRDefault="00D159E3" w:rsidP="00647651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FC7B70" w:rsidRPr="00FC7B70" w:rsidRDefault="00FC7B70" w:rsidP="00647651">
      <w:pPr>
        <w:jc w:val="center"/>
        <w:rPr>
          <w:rFonts w:asciiTheme="majorBidi" w:hAnsiTheme="majorBidi" w:cstheme="majorBidi"/>
          <w:sz w:val="2"/>
          <w:szCs w:val="2"/>
        </w:rPr>
      </w:pPr>
    </w:p>
    <w:p w:rsidR="00302948" w:rsidRPr="00302948" w:rsidRDefault="00DD0846" w:rsidP="00302948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>Objet : Lettre de recommandation</w:t>
      </w:r>
      <w:r w:rsidR="00302948" w:rsidRPr="0030294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02948" w:rsidRPr="00302948" w:rsidRDefault="00302948" w:rsidP="00302948">
      <w:pPr>
        <w:pStyle w:val="Sansinterligne"/>
        <w:rPr>
          <w:b/>
          <w:bCs/>
        </w:rPr>
      </w:pPr>
    </w:p>
    <w:p w:rsidR="00FC7B70" w:rsidRPr="00FC7B70" w:rsidRDefault="0032672E" w:rsidP="00B36438">
      <w:pPr>
        <w:spacing w:line="276" w:lineRule="auto"/>
        <w:jc w:val="both"/>
        <w:rPr>
          <w:rFonts w:asciiTheme="majorBidi" w:hAnsiTheme="majorBidi" w:cstheme="majorBidi"/>
          <w:sz w:val="4"/>
          <w:szCs w:val="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DD0846" w:rsidRPr="00CC4A83" w:rsidRDefault="0032672E" w:rsidP="00A27755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4D5409">
        <w:rPr>
          <w:rFonts w:asciiTheme="majorBidi" w:hAnsiTheme="majorBidi" w:cstheme="majorBidi"/>
          <w:sz w:val="24"/>
          <w:szCs w:val="24"/>
        </w:rPr>
        <w:tab/>
      </w:r>
      <w:r w:rsidR="00DD0846" w:rsidRPr="00302948">
        <w:rPr>
          <w:rFonts w:asciiTheme="majorBidi" w:hAnsiTheme="majorBidi" w:cstheme="majorBidi"/>
          <w:sz w:val="24"/>
          <w:szCs w:val="24"/>
        </w:rPr>
        <w:t>Par la présente, j’ai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l</w:t>
      </w:r>
      <w:r w:rsidR="004D5409">
        <w:rPr>
          <w:rFonts w:asciiTheme="majorBidi" w:hAnsiTheme="majorBidi" w:cstheme="majorBidi"/>
          <w:sz w:val="24"/>
          <w:szCs w:val="24"/>
        </w:rPr>
        <w:t xml:space="preserve">’honneur de vous recommander </w:t>
      </w:r>
      <w:r w:rsidR="004D5409" w:rsidRPr="004D5409">
        <w:rPr>
          <w:rFonts w:asciiTheme="majorBidi" w:hAnsiTheme="majorBidi" w:cstheme="majorBidi"/>
          <w:b/>
          <w:bCs/>
          <w:sz w:val="24"/>
          <w:szCs w:val="24"/>
        </w:rPr>
        <w:t>M./Mme.(Nom&amp; Prénom)</w:t>
      </w:r>
      <w:r w:rsidR="00FC7B70">
        <w:rPr>
          <w:rFonts w:asciiTheme="majorBidi" w:hAnsiTheme="majorBidi" w:cstheme="majorBidi"/>
          <w:sz w:val="24"/>
          <w:szCs w:val="24"/>
        </w:rPr>
        <w:t xml:space="preserve"> 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2D638B">
        <w:rPr>
          <w:rFonts w:asciiTheme="majorBidi" w:hAnsiTheme="majorBidi" w:cstheme="majorBidi"/>
          <w:sz w:val="24"/>
          <w:szCs w:val="24"/>
        </w:rPr>
        <w:t>désigné</w:t>
      </w:r>
      <w:r w:rsidR="004D5409">
        <w:rPr>
          <w:rFonts w:asciiTheme="majorBidi" w:hAnsiTheme="majorBidi" w:cstheme="majorBidi"/>
          <w:sz w:val="24"/>
          <w:szCs w:val="24"/>
        </w:rPr>
        <w:t>(e)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 par le </w:t>
      </w:r>
      <w:r w:rsidR="002D638B">
        <w:rPr>
          <w:rFonts w:asciiTheme="majorBidi" w:hAnsiTheme="majorBidi" w:cstheme="majorBidi"/>
          <w:sz w:val="24"/>
          <w:szCs w:val="24"/>
        </w:rPr>
        <w:t>Minis</w:t>
      </w:r>
      <w:r w:rsidR="004D5409">
        <w:rPr>
          <w:rFonts w:asciiTheme="majorBidi" w:hAnsiTheme="majorBidi" w:cstheme="majorBidi"/>
          <w:sz w:val="24"/>
          <w:szCs w:val="24"/>
        </w:rPr>
        <w:t>tère</w:t>
      </w:r>
      <w:r w:rsidR="002D638B">
        <w:rPr>
          <w:rFonts w:asciiTheme="majorBidi" w:hAnsiTheme="majorBidi" w:cstheme="majorBidi"/>
          <w:sz w:val="24"/>
          <w:szCs w:val="24"/>
        </w:rPr>
        <w:t xml:space="preserve"> de l’Agriculture </w:t>
      </w:r>
      <w:r w:rsidR="00C92606">
        <w:rPr>
          <w:rFonts w:asciiTheme="majorBidi" w:hAnsiTheme="majorBidi" w:cstheme="majorBidi"/>
          <w:sz w:val="24"/>
          <w:szCs w:val="24"/>
        </w:rPr>
        <w:t xml:space="preserve">, 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de la Pêche </w:t>
      </w:r>
      <w:r w:rsidR="000A541F" w:rsidRPr="00302948">
        <w:rPr>
          <w:rFonts w:asciiTheme="majorBidi" w:hAnsiTheme="majorBidi" w:cstheme="majorBidi"/>
          <w:sz w:val="24"/>
          <w:szCs w:val="24"/>
        </w:rPr>
        <w:t>Maritime,</w:t>
      </w:r>
      <w:r w:rsidR="004D5409">
        <w:rPr>
          <w:rFonts w:asciiTheme="majorBidi" w:hAnsiTheme="majorBidi" w:cstheme="majorBidi"/>
          <w:sz w:val="24"/>
          <w:szCs w:val="24"/>
        </w:rPr>
        <w:t xml:space="preserve"> du Développement </w:t>
      </w:r>
      <w:r w:rsidR="00C92606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4D5409">
        <w:rPr>
          <w:rFonts w:asciiTheme="majorBidi" w:hAnsiTheme="majorBidi" w:cstheme="majorBidi"/>
          <w:sz w:val="24"/>
          <w:szCs w:val="24"/>
        </w:rPr>
        <w:t>Rural et des Eaux et Forêts</w:t>
      </w:r>
      <w:r w:rsidR="00C92606">
        <w:rPr>
          <w:rFonts w:asciiTheme="majorBidi" w:hAnsiTheme="majorBidi" w:cstheme="majorBidi"/>
          <w:sz w:val="24"/>
          <w:szCs w:val="24"/>
        </w:rPr>
        <w:t xml:space="preserve"> </w:t>
      </w:r>
      <w:r w:rsidR="004D5409">
        <w:rPr>
          <w:rFonts w:asciiTheme="majorBidi" w:hAnsiTheme="majorBidi" w:cstheme="majorBidi"/>
          <w:sz w:val="24"/>
          <w:szCs w:val="24"/>
        </w:rPr>
        <w:t>-Département de la Pêche Maritime-,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remplissant les conditions </w:t>
      </w:r>
      <w:r w:rsidR="00C92606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requises 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pour </w:t>
      </w:r>
      <w:r w:rsidR="004D5409">
        <w:rPr>
          <w:rFonts w:asciiTheme="majorBidi" w:hAnsiTheme="majorBidi" w:cstheme="majorBidi"/>
          <w:sz w:val="24"/>
          <w:szCs w:val="24"/>
        </w:rPr>
        <w:t xml:space="preserve"> </w:t>
      </w:r>
      <w:r w:rsidR="00DD0846" w:rsidRPr="00302948">
        <w:rPr>
          <w:rFonts w:asciiTheme="majorBidi" w:hAnsiTheme="majorBidi" w:cstheme="majorBidi"/>
          <w:sz w:val="24"/>
          <w:szCs w:val="24"/>
        </w:rPr>
        <w:t>participer</w:t>
      </w:r>
      <w:r w:rsidR="00FC7B70">
        <w:rPr>
          <w:rFonts w:asciiTheme="majorBidi" w:hAnsiTheme="majorBidi" w:cstheme="majorBidi"/>
          <w:sz w:val="24"/>
          <w:szCs w:val="24"/>
        </w:rPr>
        <w:t xml:space="preserve"> </w:t>
      </w:r>
      <w:r w:rsidR="00A27755">
        <w:rPr>
          <w:rFonts w:asciiTheme="majorBidi" w:eastAsia="Calibri" w:hAnsiTheme="majorBidi" w:cstheme="majorBidi"/>
          <w:sz w:val="24"/>
          <w:szCs w:val="24"/>
        </w:rPr>
        <w:t>au programme de master professionnel en « </w:t>
      </w:r>
      <w:proofErr w:type="spellStart"/>
      <w:r w:rsidR="00A27755" w:rsidRPr="00D159E3">
        <w:rPr>
          <w:rFonts w:asciiTheme="majorBidi" w:eastAsia="Calibri" w:hAnsiTheme="majorBidi" w:cstheme="majorBidi"/>
          <w:b/>
          <w:bCs/>
          <w:sz w:val="24"/>
          <w:szCs w:val="24"/>
        </w:rPr>
        <w:t>Fishery</w:t>
      </w:r>
      <w:proofErr w:type="spellEnd"/>
      <w:r w:rsidR="00A27755" w:rsidRPr="00D159E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27755" w:rsidRPr="00D159E3">
        <w:rPr>
          <w:rFonts w:asciiTheme="majorBidi" w:eastAsia="Calibri" w:hAnsiTheme="majorBidi" w:cstheme="majorBidi"/>
          <w:b/>
          <w:bCs/>
          <w:sz w:val="24"/>
          <w:szCs w:val="24"/>
        </w:rPr>
        <w:t>Development</w:t>
      </w:r>
      <w:proofErr w:type="spellEnd"/>
      <w:r w:rsidR="00A27755">
        <w:rPr>
          <w:rFonts w:asciiTheme="majorBidi" w:eastAsia="Calibri" w:hAnsiTheme="majorBidi" w:cstheme="majorBidi"/>
          <w:sz w:val="24"/>
          <w:szCs w:val="24"/>
        </w:rPr>
        <w:t xml:space="preserve"> », organisé par le </w:t>
      </w:r>
      <w:r w:rsidR="00D159E3">
        <w:rPr>
          <w:rFonts w:asciiTheme="majorBidi" w:eastAsia="Calibri" w:hAnsiTheme="majorBidi" w:cstheme="majorBidi"/>
          <w:sz w:val="24"/>
          <w:szCs w:val="24"/>
        </w:rPr>
        <w:t>Ministère</w:t>
      </w:r>
      <w:r w:rsidR="00A27755">
        <w:rPr>
          <w:rFonts w:asciiTheme="majorBidi" w:eastAsia="Calibri" w:hAnsiTheme="majorBidi" w:cstheme="majorBidi"/>
          <w:sz w:val="24"/>
          <w:szCs w:val="24"/>
        </w:rPr>
        <w:t xml:space="preserve"> du Commerce de la République Populaire de la Chine (MOFCOM), au collège des pêches d</w:t>
      </w:r>
      <w:bookmarkStart w:id="0" w:name="_GoBack"/>
      <w:bookmarkEnd w:id="0"/>
      <w:r w:rsidR="00A27755">
        <w:rPr>
          <w:rFonts w:asciiTheme="majorBidi" w:eastAsia="Calibri" w:hAnsiTheme="majorBidi" w:cstheme="majorBidi"/>
          <w:sz w:val="24"/>
          <w:szCs w:val="24"/>
        </w:rPr>
        <w:t xml:space="preserve">e Wuxi de l’Université Agricole de Nanjing du </w:t>
      </w:r>
      <w:r w:rsidR="00A27755" w:rsidRPr="00CC4A83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01 Septembre 2022 </w:t>
      </w:r>
      <w:r w:rsidR="00CC4A83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  </w:t>
      </w:r>
      <w:r w:rsidR="00A27755" w:rsidRPr="00CC4A83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au 31 Août 2024.</w:t>
      </w:r>
    </w:p>
    <w:p w:rsidR="00AB05BF" w:rsidRPr="00C92606" w:rsidRDefault="004D5409" w:rsidP="004D5409">
      <w:pPr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32672E" w:rsidRPr="00302948" w:rsidRDefault="0032672E" w:rsidP="00E23C8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           </w:t>
      </w:r>
      <w:r w:rsidR="004D5409">
        <w:rPr>
          <w:rFonts w:asciiTheme="majorBidi" w:hAnsiTheme="majorBidi" w:cstheme="majorBidi"/>
          <w:sz w:val="24"/>
          <w:szCs w:val="24"/>
        </w:rPr>
        <w:t>Le candidat précité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370B8D">
        <w:rPr>
          <w:rFonts w:asciiTheme="majorBidi" w:hAnsiTheme="majorBidi" w:cstheme="majorBidi"/>
          <w:sz w:val="24"/>
          <w:szCs w:val="24"/>
        </w:rPr>
        <w:t>occupe (</w:t>
      </w:r>
      <w:r w:rsidR="00370B8D" w:rsidRPr="00370B8D">
        <w:rPr>
          <w:rFonts w:asciiTheme="majorBidi" w:hAnsiTheme="majorBidi" w:cstheme="majorBidi"/>
          <w:b/>
          <w:bCs/>
          <w:sz w:val="24"/>
          <w:szCs w:val="24"/>
        </w:rPr>
        <w:t>poste</w:t>
      </w:r>
      <w:r w:rsidR="00370B8D">
        <w:rPr>
          <w:rFonts w:asciiTheme="majorBidi" w:hAnsiTheme="majorBidi" w:cstheme="majorBidi"/>
          <w:sz w:val="24"/>
          <w:szCs w:val="24"/>
        </w:rPr>
        <w:t xml:space="preserve">), 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>(citer</w:t>
      </w:r>
      <w:r w:rsidR="00A4336C">
        <w:rPr>
          <w:rFonts w:asciiTheme="majorBidi" w:hAnsiTheme="majorBidi" w:cstheme="majorBidi"/>
          <w:b/>
          <w:bCs/>
          <w:sz w:val="24"/>
          <w:szCs w:val="24"/>
        </w:rPr>
        <w:t xml:space="preserve"> les projets et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les réalisations professionnelles)</w:t>
      </w:r>
      <w:r w:rsidR="00A4336C">
        <w:rPr>
          <w:rFonts w:asciiTheme="majorBidi" w:hAnsiTheme="majorBidi" w:cstheme="majorBidi"/>
          <w:sz w:val="24"/>
          <w:szCs w:val="24"/>
        </w:rPr>
        <w:t xml:space="preserve"> </w:t>
      </w:r>
      <w:r w:rsidR="00370B8D">
        <w:rPr>
          <w:rFonts w:asciiTheme="majorBidi" w:hAnsiTheme="majorBidi" w:cstheme="majorBidi"/>
          <w:sz w:val="24"/>
          <w:szCs w:val="24"/>
        </w:rPr>
        <w:t>âgé</w:t>
      </w:r>
      <w:r w:rsidR="00FE6D46">
        <w:rPr>
          <w:rFonts w:asciiTheme="majorBidi" w:hAnsiTheme="majorBidi" w:cstheme="majorBidi"/>
          <w:sz w:val="24"/>
          <w:szCs w:val="24"/>
        </w:rPr>
        <w:t xml:space="preserve"> de </w:t>
      </w:r>
      <w:r w:rsidR="00A4336C">
        <w:rPr>
          <w:rFonts w:asciiTheme="majorBidi" w:hAnsiTheme="majorBidi" w:cstheme="majorBidi"/>
          <w:sz w:val="24"/>
          <w:szCs w:val="24"/>
        </w:rPr>
        <w:t>….</w:t>
      </w:r>
      <w:r w:rsidR="00FE6D46">
        <w:rPr>
          <w:rFonts w:asciiTheme="majorBidi" w:hAnsiTheme="majorBidi" w:cstheme="majorBidi"/>
          <w:sz w:val="24"/>
          <w:szCs w:val="24"/>
        </w:rPr>
        <w:t xml:space="preserve"> </w:t>
      </w:r>
      <w:r w:rsidR="00C92606">
        <w:rPr>
          <w:rFonts w:asciiTheme="majorBidi" w:hAnsiTheme="majorBidi" w:cstheme="majorBidi"/>
          <w:sz w:val="24"/>
          <w:szCs w:val="24"/>
        </w:rPr>
        <w:t>,</w:t>
      </w:r>
      <w:r w:rsidR="00C92606" w:rsidRPr="00302948">
        <w:rPr>
          <w:rFonts w:asciiTheme="majorBidi" w:hAnsiTheme="majorBidi" w:cstheme="majorBidi"/>
          <w:sz w:val="24"/>
          <w:szCs w:val="24"/>
        </w:rPr>
        <w:t xml:space="preserve"> titulaire</w:t>
      </w:r>
      <w:r w:rsidR="004D5409">
        <w:rPr>
          <w:rFonts w:asciiTheme="majorBidi" w:hAnsiTheme="majorBidi" w:cstheme="majorBidi"/>
          <w:sz w:val="24"/>
          <w:szCs w:val="24"/>
        </w:rPr>
        <w:t xml:space="preserve"> (</w:t>
      </w:r>
      <w:r w:rsidR="004D5409" w:rsidRPr="00370B8D">
        <w:rPr>
          <w:rFonts w:asciiTheme="majorBidi" w:hAnsiTheme="majorBidi" w:cstheme="majorBidi"/>
          <w:b/>
          <w:bCs/>
          <w:sz w:val="24"/>
          <w:szCs w:val="24"/>
        </w:rPr>
        <w:t>diplôme</w:t>
      </w:r>
      <w:r w:rsidR="004D5409">
        <w:rPr>
          <w:rFonts w:asciiTheme="majorBidi" w:hAnsiTheme="majorBidi" w:cstheme="majorBidi"/>
          <w:sz w:val="24"/>
          <w:szCs w:val="24"/>
        </w:rPr>
        <w:t>)</w:t>
      </w:r>
      <w:r w:rsidR="007D7043" w:rsidRPr="00302948">
        <w:rPr>
          <w:rFonts w:asciiTheme="majorBidi" w:hAnsiTheme="majorBidi" w:cstheme="majorBidi"/>
          <w:sz w:val="24"/>
          <w:szCs w:val="24"/>
        </w:rPr>
        <w:t>,</w:t>
      </w:r>
      <w:r w:rsidR="007D7043">
        <w:rPr>
          <w:rFonts w:asciiTheme="majorBidi" w:hAnsiTheme="majorBidi" w:cstheme="majorBidi"/>
          <w:sz w:val="24"/>
          <w:szCs w:val="24"/>
        </w:rPr>
        <w:t xml:space="preserve"> </w:t>
      </w:r>
      <w:r w:rsidR="00A27755">
        <w:rPr>
          <w:rFonts w:asciiTheme="majorBidi" w:hAnsiTheme="majorBidi" w:cstheme="majorBidi"/>
          <w:sz w:val="24"/>
          <w:szCs w:val="24"/>
        </w:rPr>
        <w:t xml:space="preserve">ayant un niveau confirmé en </w:t>
      </w:r>
      <w:r w:rsidR="00E23C8C">
        <w:rPr>
          <w:rFonts w:asciiTheme="majorBidi" w:hAnsiTheme="majorBidi" w:cstheme="majorBidi"/>
          <w:sz w:val="24"/>
          <w:szCs w:val="24"/>
        </w:rPr>
        <w:t>anglais</w:t>
      </w:r>
      <w:r w:rsidR="007D7043">
        <w:rPr>
          <w:rFonts w:asciiTheme="majorBidi" w:hAnsiTheme="majorBidi" w:cstheme="majorBidi"/>
          <w:sz w:val="24"/>
          <w:szCs w:val="24"/>
        </w:rPr>
        <w:t xml:space="preserve"> </w:t>
      </w:r>
      <w:r w:rsidR="00E23C8C">
        <w:rPr>
          <w:rFonts w:asciiTheme="majorBidi" w:hAnsiTheme="majorBidi" w:cstheme="majorBidi"/>
          <w:sz w:val="24"/>
          <w:szCs w:val="24"/>
        </w:rPr>
        <w:t>avec un score ……du test (TOEFL IBT, TOEFL PBT / IELTS)</w:t>
      </w:r>
      <w:r w:rsidR="00370B8D">
        <w:rPr>
          <w:rFonts w:asciiTheme="majorBidi" w:hAnsiTheme="majorBidi" w:cstheme="majorBidi"/>
          <w:sz w:val="24"/>
          <w:szCs w:val="24"/>
        </w:rPr>
        <w:t>.</w:t>
      </w:r>
      <w:r w:rsidR="00FE6D46">
        <w:rPr>
          <w:rFonts w:asciiTheme="majorBidi" w:hAnsiTheme="majorBidi" w:cstheme="majorBidi"/>
          <w:sz w:val="24"/>
          <w:szCs w:val="24"/>
        </w:rPr>
        <w:t xml:space="preserve"> </w:t>
      </w:r>
      <w:r w:rsidR="00370B8D">
        <w:rPr>
          <w:rFonts w:asciiTheme="majorBidi" w:hAnsiTheme="majorBidi" w:cstheme="majorBidi"/>
          <w:sz w:val="24"/>
          <w:szCs w:val="24"/>
        </w:rPr>
        <w:t>En parallèle, il/elle (</w:t>
      </w:r>
      <w:r w:rsidR="00370B8D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citer les 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>compétences</w:t>
      </w:r>
      <w:r w:rsidR="00370B8D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professionnelles et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les qualités</w:t>
      </w:r>
      <w:r w:rsidR="00370B8D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personnelles</w:t>
      </w:r>
      <w:r w:rsidR="00370B8D">
        <w:rPr>
          <w:rFonts w:asciiTheme="majorBidi" w:hAnsiTheme="majorBidi" w:cstheme="majorBidi"/>
          <w:sz w:val="24"/>
          <w:szCs w:val="24"/>
        </w:rPr>
        <w:t>)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, </w:t>
      </w:r>
      <w:r w:rsidR="00E23C8C">
        <w:rPr>
          <w:rFonts w:asciiTheme="majorBidi" w:hAnsiTheme="majorBidi" w:cstheme="majorBidi"/>
          <w:sz w:val="24"/>
          <w:szCs w:val="24"/>
        </w:rPr>
        <w:t>répond au profil demandé et remplit les qualifications pour poursuivre ledit programme.</w:t>
      </w:r>
    </w:p>
    <w:p w:rsidR="00647651" w:rsidRPr="00C92606" w:rsidRDefault="00647651" w:rsidP="00302948">
      <w:pPr>
        <w:jc w:val="both"/>
        <w:rPr>
          <w:rFonts w:asciiTheme="majorBidi" w:hAnsiTheme="majorBidi" w:cstheme="majorBidi"/>
          <w:sz w:val="2"/>
          <w:szCs w:val="2"/>
        </w:rPr>
      </w:pPr>
    </w:p>
    <w:p w:rsidR="00F36656" w:rsidRPr="00DA6A36" w:rsidRDefault="00F36656" w:rsidP="00302948">
      <w:pPr>
        <w:jc w:val="both"/>
        <w:rPr>
          <w:rFonts w:asciiTheme="majorBidi" w:hAnsiTheme="majorBidi" w:cstheme="majorBidi"/>
          <w:sz w:val="2"/>
          <w:szCs w:val="2"/>
        </w:rPr>
      </w:pPr>
    </w:p>
    <w:p w:rsidR="00AB05BF" w:rsidRDefault="0032672E" w:rsidP="00302948">
      <w:r w:rsidRPr="00302948">
        <w:rPr>
          <w:rFonts w:asciiTheme="majorBidi" w:hAnsiTheme="majorBidi" w:cstheme="majorBidi"/>
          <w:i/>
          <w:iCs/>
          <w:sz w:val="24"/>
          <w:szCs w:val="24"/>
        </w:rPr>
        <w:t xml:space="preserve">           </w:t>
      </w:r>
      <w:r w:rsidR="00871930" w:rsidRPr="00302948">
        <w:rPr>
          <w:rFonts w:asciiTheme="majorBidi" w:hAnsiTheme="majorBidi" w:cstheme="majorBidi"/>
          <w:i/>
          <w:iCs/>
          <w:sz w:val="24"/>
          <w:szCs w:val="24"/>
        </w:rPr>
        <w:t>Veuillez agréer, Monsieur, l’expression de mes salutations les plus distinguées</w:t>
      </w:r>
      <w:r w:rsidR="0030294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AB05BF" w:rsidRDefault="00137CC3" w:rsidP="00AB05BF">
      <w:r>
        <w:rPr>
          <w:noProof/>
          <w:lang w:eastAsia="fr-FR"/>
        </w:rPr>
        <w:pict>
          <v:rect id="Rectangle 4" o:spid="_x0000_s1026" style="position:absolute;margin-left:-28.75pt;margin-top:6.15pt;width:152.25pt;height:63.55pt;z-index:2516623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">
            <v:textbox>
              <w:txbxContent>
                <w:p w:rsidR="00B36438" w:rsidRPr="00137CC3" w:rsidRDefault="00B36438" w:rsidP="00B36438">
                  <w:pPr>
                    <w:rPr>
                      <w:i/>
                      <w:iCs/>
                      <w:sz w:val="6"/>
                      <w:szCs w:val="6"/>
                    </w:rPr>
                  </w:pPr>
                </w:p>
                <w:p w:rsidR="00B36438" w:rsidRPr="00370B8D" w:rsidRDefault="00B36438" w:rsidP="00D71D22">
                  <w:pPr>
                    <w:jc w:val="center"/>
                    <w:rPr>
                      <w:i/>
                      <w:iCs/>
                    </w:rPr>
                  </w:pPr>
                  <w:r w:rsidRPr="00370B8D">
                    <w:rPr>
                      <w:i/>
                      <w:iCs/>
                    </w:rPr>
                    <w:t xml:space="preserve">Signature du </w:t>
                  </w:r>
                  <w:r w:rsidR="00137CC3">
                    <w:rPr>
                      <w:i/>
                      <w:iCs/>
                    </w:rPr>
                    <w:t>Responsable d</w:t>
                  </w:r>
                  <w:r w:rsidR="00D71D22">
                    <w:rPr>
                      <w:i/>
                      <w:iCs/>
                    </w:rPr>
                    <w:t>e</w:t>
                  </w:r>
                  <w:r w:rsidR="00137CC3">
                    <w:rPr>
                      <w:i/>
                      <w:iCs/>
                    </w:rPr>
                    <w:t xml:space="preserve"> structure de rattachement</w:t>
                  </w:r>
                </w:p>
              </w:txbxContent>
            </v:textbox>
            <w10:wrap anchorx="margin"/>
          </v:rect>
        </w:pict>
      </w:r>
    </w:p>
    <w:p w:rsidR="00AB05BF" w:rsidRDefault="00AB05BF" w:rsidP="00AB05BF"/>
    <w:p w:rsidR="00137CC3" w:rsidRDefault="00137CC3" w:rsidP="00AB05BF"/>
    <w:p w:rsidR="00137CC3" w:rsidRDefault="00137CC3" w:rsidP="00AB05BF"/>
    <w:p w:rsidR="00137CC3" w:rsidRDefault="00137CC3" w:rsidP="00AB05BF"/>
    <w:p w:rsidR="00137CC3" w:rsidRPr="00137CC3" w:rsidRDefault="00137CC3" w:rsidP="00D71D22">
      <w:pPr>
        <w:rPr>
          <w:b/>
          <w:bCs/>
          <w:sz w:val="20"/>
          <w:szCs w:val="20"/>
        </w:rPr>
      </w:pPr>
      <w:r w:rsidRPr="00137CC3">
        <w:rPr>
          <w:b/>
          <w:bCs/>
          <w:sz w:val="20"/>
          <w:szCs w:val="20"/>
        </w:rPr>
        <w:t>NB : Cette lettre de recommandation doit être signée par le responsable d</w:t>
      </w:r>
      <w:r w:rsidR="00D71D22">
        <w:rPr>
          <w:b/>
          <w:bCs/>
          <w:sz w:val="20"/>
          <w:szCs w:val="20"/>
        </w:rPr>
        <w:t>e</w:t>
      </w:r>
      <w:r w:rsidRPr="00137CC3">
        <w:rPr>
          <w:b/>
          <w:bCs/>
          <w:sz w:val="20"/>
          <w:szCs w:val="20"/>
        </w:rPr>
        <w:t xml:space="preserve"> structure de rattachement (S.G, </w:t>
      </w:r>
      <w:r w:rsidRPr="00137CC3">
        <w:rPr>
          <w:b/>
          <w:bCs/>
          <w:color w:val="FFFFFF" w:themeColor="background1"/>
          <w:sz w:val="20"/>
          <w:szCs w:val="20"/>
        </w:rPr>
        <w:t>……..</w:t>
      </w:r>
      <w:r w:rsidRPr="00137CC3">
        <w:rPr>
          <w:b/>
          <w:bCs/>
          <w:sz w:val="20"/>
          <w:szCs w:val="20"/>
        </w:rPr>
        <w:t>I.G, Directeurs centra</w:t>
      </w:r>
      <w:r>
        <w:rPr>
          <w:b/>
          <w:bCs/>
          <w:sz w:val="20"/>
          <w:szCs w:val="20"/>
        </w:rPr>
        <w:t>ux</w:t>
      </w:r>
      <w:r w:rsidRPr="00137CC3">
        <w:rPr>
          <w:b/>
          <w:bCs/>
          <w:sz w:val="20"/>
          <w:szCs w:val="20"/>
        </w:rPr>
        <w:t>, Délégués des Pêches Maritimes, Directeurs des E.F.M)</w:t>
      </w:r>
      <w:r>
        <w:rPr>
          <w:b/>
          <w:bCs/>
          <w:sz w:val="20"/>
          <w:szCs w:val="20"/>
        </w:rPr>
        <w:t>.</w:t>
      </w:r>
    </w:p>
    <w:sectPr w:rsidR="00137CC3" w:rsidRPr="00137CC3" w:rsidSect="00302948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6F" w:rsidRDefault="00A6256F" w:rsidP="00AB05BF">
      <w:pPr>
        <w:spacing w:after="0" w:line="240" w:lineRule="auto"/>
      </w:pPr>
      <w:r>
        <w:separator/>
      </w:r>
    </w:p>
  </w:endnote>
  <w:endnote w:type="continuationSeparator" w:id="0">
    <w:p w:rsidR="00A6256F" w:rsidRDefault="00A6256F" w:rsidP="00AB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1"/>
      <w:tblW w:w="11619" w:type="dxa"/>
      <w:tblInd w:w="-1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23"/>
      <w:gridCol w:w="1890"/>
      <w:gridCol w:w="2415"/>
      <w:gridCol w:w="2829"/>
      <w:gridCol w:w="1816"/>
      <w:gridCol w:w="1446"/>
    </w:tblGrid>
    <w:tr w:rsidR="00302948" w:rsidRPr="001B1EB8" w:rsidTr="00EF5A7A">
      <w:trPr>
        <w:trHeight w:val="80"/>
      </w:trPr>
      <w:tc>
        <w:tcPr>
          <w:tcW w:w="1223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noProof/>
            </w:rPr>
            <w:drawing>
              <wp:inline distT="0" distB="0" distL="0" distR="0">
                <wp:extent cx="405232" cy="405232"/>
                <wp:effectExtent l="19050" t="0" r="0" b="0"/>
                <wp:docPr id="14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eut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59" cy="4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2415" w:type="dxa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B.P 476 </w:t>
          </w:r>
          <w:proofErr w:type="spellStart"/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>Agdal</w:t>
          </w:r>
          <w:proofErr w:type="spellEnd"/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 Rabat     </w:t>
          </w:r>
        </w:p>
      </w:tc>
      <w:tc>
        <w:tcPr>
          <w:tcW w:w="2829" w:type="dxa"/>
        </w:tcPr>
        <w:p w:rsidR="00302948" w:rsidRPr="001B1EB8" w:rsidRDefault="00302948" w:rsidP="00302948">
          <w:pPr>
            <w:tabs>
              <w:tab w:val="left" w:pos="525"/>
              <w:tab w:val="right" w:pos="2049"/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  <w:tab/>
          </w:r>
          <w:r w:rsidRPr="001B1EB8"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  <w:tab/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ص ب 476 </w:t>
          </w:r>
          <w:proofErr w:type="spellStart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أكدال</w:t>
          </w:r>
          <w:proofErr w:type="spellEnd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 الرباط</w:t>
          </w:r>
        </w:p>
      </w:tc>
      <w:tc>
        <w:tcPr>
          <w:tcW w:w="1816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1446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noProof/>
            </w:rPr>
            <w:drawing>
              <wp:inline distT="0" distB="0" distL="0" distR="0">
                <wp:extent cx="507644" cy="383128"/>
                <wp:effectExtent l="19050" t="0" r="6706" b="0"/>
                <wp:docPr id="15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25" cy="388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2948" w:rsidRPr="001B1EB8" w:rsidTr="00EF5A7A">
      <w:trPr>
        <w:trHeight w:val="270"/>
      </w:trPr>
      <w:tc>
        <w:tcPr>
          <w:tcW w:w="1223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noProof/>
              <w:lang w:eastAsia="ar-AE" w:bidi="ar-AE"/>
            </w:rPr>
          </w:pPr>
        </w:p>
      </w:tc>
      <w:tc>
        <w:tcPr>
          <w:tcW w:w="1890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5244" w:type="dxa"/>
          <w:gridSpan w:val="2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Tél :(0537) 68 80 00 </w:t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الهاتف</w:t>
          </w:r>
          <w:r w:rsidRPr="001B1EB8">
            <w:rPr>
              <w:rFonts w:ascii="Calibri" w:eastAsia="Lucida Sans Unicode" w:hAnsi="Calibri" w:cs="Tahoma" w:hint="cs"/>
              <w:b/>
              <w:bCs/>
              <w:sz w:val="18"/>
              <w:szCs w:val="18"/>
              <w:rtl/>
              <w:lang w:eastAsia="ar-AE" w:bidi="ar-AE"/>
            </w:rPr>
            <w:t xml:space="preserve"> :</w:t>
          </w:r>
          <w:r w:rsidRPr="001B1EB8">
            <w:rPr>
              <w:rFonts w:ascii="Calibri" w:eastAsia="Lucida Sans Unicode" w:hAnsi="Calibri" w:cs="Tahoma"/>
              <w:b/>
              <w:bCs/>
              <w:sz w:val="18"/>
              <w:szCs w:val="18"/>
              <w:lang w:eastAsia="ar-AE" w:bidi="ar-AE"/>
            </w:rPr>
            <w:t xml:space="preserve"> - </w:t>
          </w: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>Fax : (0537) 68 81 34/35</w:t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الفاكس: </w:t>
          </w:r>
        </w:p>
      </w:tc>
      <w:tc>
        <w:tcPr>
          <w:tcW w:w="1816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1446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noProof/>
              <w:lang w:eastAsia="ar-AE" w:bidi="ar-AE"/>
            </w:rPr>
          </w:pPr>
        </w:p>
      </w:tc>
    </w:tr>
  </w:tbl>
  <w:p w:rsidR="00302948" w:rsidRDefault="00302948" w:rsidP="00302948">
    <w:pPr>
      <w:pStyle w:val="Pieddepage"/>
    </w:pPr>
  </w:p>
  <w:p w:rsidR="00AB05BF" w:rsidRDefault="00AB05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6F" w:rsidRDefault="00A6256F" w:rsidP="00AB05BF">
      <w:pPr>
        <w:spacing w:after="0" w:line="240" w:lineRule="auto"/>
      </w:pPr>
      <w:r>
        <w:separator/>
      </w:r>
    </w:p>
  </w:footnote>
  <w:footnote w:type="continuationSeparator" w:id="0">
    <w:p w:rsidR="00A6256F" w:rsidRDefault="00A6256F" w:rsidP="00AB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BF" w:rsidRPr="00756A68" w:rsidRDefault="00AB05BF" w:rsidP="00AB05BF">
    <w:pPr>
      <w:pStyle w:val="En-tte"/>
      <w:rPr>
        <w:sz w:val="10"/>
        <w:szCs w:val="10"/>
      </w:rPr>
    </w:pPr>
  </w:p>
  <w:p w:rsidR="00756A68" w:rsidRPr="00756A68" w:rsidRDefault="00756A68" w:rsidP="00756A68">
    <w:pPr>
      <w:widowControl w:val="0"/>
      <w:suppressAutoHyphens/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المملكة المغربية</w:t>
    </w:r>
  </w:p>
  <w:p w:rsidR="00756A68" w:rsidRPr="00756A68" w:rsidRDefault="00756A68" w:rsidP="00756A68">
    <w:pPr>
      <w:spacing w:after="0" w:line="276" w:lineRule="auto"/>
      <w:jc w:val="center"/>
      <w:rPr>
        <w:rFonts w:ascii="Arabic Typesetting" w:eastAsia="Times New Roman" w:hAnsi="Arabic Typesetting" w:cs="Arabic Typesetting"/>
        <w:rtl/>
        <w:lang w:eastAsia="fr-FR"/>
      </w:rPr>
    </w:pPr>
    <w:r w:rsidRPr="00756A68">
      <w:rPr>
        <w:rFonts w:ascii="Arabic Typesetting" w:eastAsia="Times New Roman" w:hAnsi="Arabic Typesetting" w:cs="Arabic Typesetting"/>
        <w:noProof/>
        <w:lang w:eastAsia="fr-FR"/>
      </w:rPr>
      <w:drawing>
        <wp:inline distT="0" distB="0" distL="0" distR="0">
          <wp:extent cx="771414" cy="381000"/>
          <wp:effectExtent l="19050" t="0" r="0" b="0"/>
          <wp:docPr id="3" name="Image 1" descr="armoiries-Ma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rmoiries-Maro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1" cy="380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6A68" w:rsidRPr="00756A68" w:rsidRDefault="00756A68" w:rsidP="00756A68">
    <w:pPr>
      <w:bidi/>
      <w:spacing w:after="0" w:line="276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وزارة الفلاحة والصيد البحري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 xml:space="preserve">والتنمية القروية </w:t>
    </w:r>
    <w:r w:rsidRPr="00756A68">
      <w:rPr>
        <w:rFonts w:ascii="Arabic Typesetting" w:eastAsia="Times New Roman" w:hAnsi="Arabic Typesetting" w:cs="Arabic Typesetting" w:hint="cs"/>
        <w:b/>
        <w:bCs/>
        <w:color w:val="000000"/>
        <w:rtl/>
        <w:lang w:eastAsia="fr-FR" w:bidi="ar-MA"/>
      </w:rPr>
      <w:t>والمياه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Times New Roman" w:hAnsi="Arabic Typesetting" w:cs="Arabic Typesetting" w:hint="cs"/>
        <w:b/>
        <w:bCs/>
        <w:color w:val="000000"/>
        <w:rtl/>
        <w:lang w:eastAsia="fr-FR" w:bidi="ar-MA"/>
      </w:rPr>
      <w:t>والغابات</w:t>
    </w:r>
  </w:p>
  <w:p w:rsidR="00756A68" w:rsidRPr="00756A68" w:rsidRDefault="00756A68" w:rsidP="00756A68">
    <w:pPr>
      <w:widowControl w:val="0"/>
      <w:suppressAutoHyphens/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Ministère de l’Agriculture, de la Pêche Maritime</w:t>
    </w:r>
  </w:p>
  <w:p w:rsidR="00756A68" w:rsidRPr="00756A68" w:rsidRDefault="00756A68" w:rsidP="00756A68">
    <w:pPr>
      <w:tabs>
        <w:tab w:val="center" w:pos="4536"/>
        <w:tab w:val="right" w:pos="9072"/>
      </w:tabs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lang w:eastAsia="fr-FR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du Développement Rural et des Eaux et Forêts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rtl/>
        <w:lang w:eastAsia="fr-FR"/>
      </w:rPr>
      <w:t xml:space="preserve">قطاع </w:t>
    </w: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الصيد البحري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Département de la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Pêche Maritime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  <w:t xml:space="preserve">الشؤون العامة </w:t>
    </w:r>
    <w:r w:rsidRPr="00756A68">
      <w:rPr>
        <w:rFonts w:ascii="Arabic Typesetting" w:eastAsia="Arial Unicode MS" w:hAnsi="Arabic Typesetting" w:cs="Arabic Typesetting" w:hint="cs"/>
        <w:b/>
        <w:bCs/>
        <w:caps/>
        <w:rtl/>
        <w:lang w:eastAsia="fr-FR" w:bidi="ar-MA"/>
      </w:rPr>
      <w:t xml:space="preserve">والقانونية </w:t>
    </w: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 xml:space="preserve"> </w:t>
    </w:r>
    <w:r w:rsidRPr="00756A68"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  <w:t>مديرية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Direction des Affaires Génerales et juridques</w:t>
    </w:r>
  </w:p>
  <w:p w:rsidR="00756A68" w:rsidRPr="00756A68" w:rsidRDefault="00756A68" w:rsidP="00756A6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lang w:eastAsia="fr-FR"/>
      </w:rPr>
    </w:pPr>
  </w:p>
  <w:p w:rsidR="00AB05BF" w:rsidRDefault="00AB05B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539A"/>
    <w:multiLevelType w:val="hybridMultilevel"/>
    <w:tmpl w:val="167A98DE"/>
    <w:lvl w:ilvl="0" w:tplc="1EDC5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55474"/>
    <w:multiLevelType w:val="hybridMultilevel"/>
    <w:tmpl w:val="0854D7C6"/>
    <w:lvl w:ilvl="0" w:tplc="1EDC5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977A2"/>
    <w:multiLevelType w:val="hybridMultilevel"/>
    <w:tmpl w:val="C0921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D0846"/>
    <w:rsid w:val="00003E7B"/>
    <w:rsid w:val="000449F6"/>
    <w:rsid w:val="000A541F"/>
    <w:rsid w:val="000F3A69"/>
    <w:rsid w:val="00137CC3"/>
    <w:rsid w:val="00172DFD"/>
    <w:rsid w:val="001864EF"/>
    <w:rsid w:val="00285779"/>
    <w:rsid w:val="002D638B"/>
    <w:rsid w:val="002F5777"/>
    <w:rsid w:val="003016FA"/>
    <w:rsid w:val="00302948"/>
    <w:rsid w:val="0032672E"/>
    <w:rsid w:val="003336A9"/>
    <w:rsid w:val="003707A2"/>
    <w:rsid w:val="00370B8D"/>
    <w:rsid w:val="003D2E1A"/>
    <w:rsid w:val="003E4476"/>
    <w:rsid w:val="004D5409"/>
    <w:rsid w:val="0054559C"/>
    <w:rsid w:val="00571819"/>
    <w:rsid w:val="00646C4A"/>
    <w:rsid w:val="00647651"/>
    <w:rsid w:val="00756A68"/>
    <w:rsid w:val="007D7043"/>
    <w:rsid w:val="007E6D97"/>
    <w:rsid w:val="00871930"/>
    <w:rsid w:val="00886E8E"/>
    <w:rsid w:val="008C2569"/>
    <w:rsid w:val="008F3610"/>
    <w:rsid w:val="008F59E5"/>
    <w:rsid w:val="00915756"/>
    <w:rsid w:val="00946A63"/>
    <w:rsid w:val="00A27755"/>
    <w:rsid w:val="00A4336C"/>
    <w:rsid w:val="00A6256F"/>
    <w:rsid w:val="00AB05BF"/>
    <w:rsid w:val="00AB7929"/>
    <w:rsid w:val="00AE3464"/>
    <w:rsid w:val="00B36438"/>
    <w:rsid w:val="00BE57FE"/>
    <w:rsid w:val="00C61CEF"/>
    <w:rsid w:val="00C92606"/>
    <w:rsid w:val="00CC4A83"/>
    <w:rsid w:val="00D05EEE"/>
    <w:rsid w:val="00D159E3"/>
    <w:rsid w:val="00D364E0"/>
    <w:rsid w:val="00D71D22"/>
    <w:rsid w:val="00D857A0"/>
    <w:rsid w:val="00DA6A36"/>
    <w:rsid w:val="00DD0846"/>
    <w:rsid w:val="00E23C8C"/>
    <w:rsid w:val="00E31012"/>
    <w:rsid w:val="00E349B6"/>
    <w:rsid w:val="00E560BC"/>
    <w:rsid w:val="00E572BB"/>
    <w:rsid w:val="00F36656"/>
    <w:rsid w:val="00F42BDA"/>
    <w:rsid w:val="00FC7B70"/>
    <w:rsid w:val="00FD2AE4"/>
    <w:rsid w:val="00FD5BD4"/>
    <w:rsid w:val="00FE6D46"/>
    <w:rsid w:val="00FF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5BF"/>
    <w:pPr>
      <w:ind w:left="720"/>
      <w:contextualSpacing/>
    </w:pPr>
  </w:style>
  <w:style w:type="paragraph" w:styleId="Sansinterligne">
    <w:name w:val="No Spacing"/>
    <w:uiPriority w:val="1"/>
    <w:qFormat/>
    <w:rsid w:val="00AB05BF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B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5BF"/>
  </w:style>
  <w:style w:type="paragraph" w:styleId="Pieddepage">
    <w:name w:val="footer"/>
    <w:basedOn w:val="Normal"/>
    <w:link w:val="PieddepageCar"/>
    <w:uiPriority w:val="99"/>
    <w:unhideWhenUsed/>
    <w:rsid w:val="00AB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5BF"/>
  </w:style>
  <w:style w:type="table" w:customStyle="1" w:styleId="Grilledutableau1">
    <w:name w:val="Grille du tableau1"/>
    <w:basedOn w:val="TableauNormal"/>
    <w:next w:val="Grilledutableau"/>
    <w:uiPriority w:val="59"/>
    <w:rsid w:val="00AB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B0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BELALLAM SARA</dc:creator>
  <cp:lastModifiedBy>admin</cp:lastModifiedBy>
  <cp:revision>11</cp:revision>
  <cp:lastPrinted>2021-10-18T09:54:00Z</cp:lastPrinted>
  <dcterms:created xsi:type="dcterms:W3CDTF">2021-08-18T11:41:00Z</dcterms:created>
  <dcterms:modified xsi:type="dcterms:W3CDTF">2021-10-22T12:08:00Z</dcterms:modified>
</cp:coreProperties>
</file>